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lineRule="auto" w:line="276" w:before="99" w:after="0"/>
        <w:ind w:left="0" w:right="0" w:hanging="0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3341370</wp:posOffset>
            </wp:positionH>
            <wp:positionV relativeFrom="paragraph">
              <wp:posOffset>125730</wp:posOffset>
            </wp:positionV>
            <wp:extent cx="1805940" cy="638810"/>
            <wp:effectExtent l="0" t="0" r="0" b="0"/>
            <wp:wrapTight wrapText="bothSides">
              <wp:wrapPolygon edited="0">
                <wp:start x="3634" y="3841"/>
                <wp:lineTo x="3175" y="7060"/>
                <wp:lineTo x="3175" y="15430"/>
                <wp:lineTo x="3859" y="18005"/>
                <wp:lineTo x="7049" y="18005"/>
                <wp:lineTo x="18899" y="16717"/>
                <wp:lineTo x="18669" y="15430"/>
                <wp:lineTo x="13203" y="3841"/>
                <wp:lineTo x="3634" y="3841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1009650</wp:posOffset>
            </wp:positionH>
            <wp:positionV relativeFrom="paragraph">
              <wp:posOffset>126365</wp:posOffset>
            </wp:positionV>
            <wp:extent cx="1666875" cy="638175"/>
            <wp:effectExtent l="0" t="0" r="0" b="0"/>
            <wp:wrapTight wrapText="bothSides">
              <wp:wrapPolygon edited="0">
                <wp:start x="-24" y="0"/>
                <wp:lineTo x="-24" y="21218"/>
                <wp:lineTo x="21459" y="21218"/>
                <wp:lineTo x="21459" y="0"/>
                <wp:lineTo x="-24" y="0"/>
              </wp:wrapPolygon>
            </wp:wrapTight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</w:r>
    </w:p>
    <w:p>
      <w:pPr>
        <w:pStyle w:val="Normal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</w:r>
    </w:p>
    <w:p>
      <w:pPr>
        <w:pStyle w:val="Tytu"/>
        <w:spacing w:lineRule="auto" w:line="276"/>
        <w:ind w:left="0" w:right="0" w:hanging="0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</w:r>
    </w:p>
    <w:p>
      <w:pPr>
        <w:pStyle w:val="Tytu"/>
        <w:spacing w:lineRule="auto" w:line="276"/>
        <w:ind w:left="0" w:right="0" w:hanging="0"/>
        <w:rPr>
          <w:rFonts w:ascii="Calibri" w:hAnsi="Calibri"/>
          <w:sz w:val="24"/>
          <w:szCs w:val="24"/>
          <w:highlight w:val="none"/>
          <w:shd w:fill="auto" w:val="clear"/>
        </w:rPr>
      </w:pPr>
      <w:r>
        <w:rPr>
          <w:rFonts w:ascii="Calibri" w:hAnsi="Calibri"/>
          <w:sz w:val="24"/>
          <w:szCs w:val="24"/>
          <w:shd w:fill="auto" w:val="clear"/>
        </w:rPr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REGULAMIN 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PRAKTYKI SPECJALNOŚCIOWEJ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na studiach pierwszego stopnia (SPS)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kierunek: Filologia polska</w:t>
      </w:r>
    </w:p>
    <w:p>
      <w:pPr>
        <w:pStyle w:val="Tytu"/>
        <w:spacing w:lineRule="auto" w:line="276" w:before="0" w:after="0"/>
        <w:ind w:left="0" w:right="0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ścieżka: copywriting i media społecznościowe</w:t>
      </w:r>
    </w:p>
    <w:p>
      <w:pPr>
        <w:pStyle w:val="Normal"/>
        <w:spacing w:lineRule="auto" w:line="276"/>
        <w:rPr>
          <w:rFonts w:ascii="Calibri" w:hAnsi="Calibri" w:eastAsia="Calibri" w:cs="Calibri"/>
          <w:b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</w:r>
    </w:p>
    <w:p>
      <w:pPr>
        <w:pStyle w:val="Normal"/>
        <w:spacing w:lineRule="auto" w:line="276"/>
        <w:rPr>
          <w:rFonts w:ascii="Calibri" w:hAnsi="Calibri" w:eastAsia="Calibri" w:cs="Calibri"/>
          <w:b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</w:r>
    </w:p>
    <w:p>
      <w:pPr>
        <w:pStyle w:val="Normal"/>
        <w:spacing w:lineRule="auto" w:line="276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§ 1. Postanowienia ogólne</w:t>
      </w:r>
    </w:p>
    <w:p>
      <w:pPr>
        <w:pStyle w:val="Normal"/>
        <w:numPr>
          <w:ilvl w:val="0"/>
          <w:numId w:val="5"/>
        </w:numPr>
        <w:spacing w:lineRule="auto" w:line="276" w:before="10" w:after="0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W ramach przygotowywania zawodowego studenci filologii polskiej (ścieżka: copywriting i media społecznościowe) zaliczają praktykę zgodnie ze standardami kształcenia.</w:t>
      </w:r>
    </w:p>
    <w:p>
      <w:pPr>
        <w:pStyle w:val="Normal"/>
        <w:numPr>
          <w:ilvl w:val="0"/>
          <w:numId w:val="5"/>
        </w:numPr>
        <w:spacing w:lineRule="auto" w:line="276" w:before="1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Studencka praktyka zawodowa jest integralną częścią procesu kształcenia.</w:t>
      </w:r>
    </w:p>
    <w:p>
      <w:pPr>
        <w:pStyle w:val="Normal"/>
        <w:numPr>
          <w:ilvl w:val="0"/>
          <w:numId w:val="5"/>
        </w:numPr>
        <w:spacing w:lineRule="auto" w:line="276" w:before="1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Wymiar praktyk zawodowych oraz przypisana do praktyki specjalnościowej liczba punktów ECTS są określone w planie i programie studiów dla filologii polskiej, a cele, efekty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uczenia się</w:t>
      </w: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 i szczegółowe wymagania są określone w karcie przedmiotu.</w:t>
      </w:r>
    </w:p>
    <w:p>
      <w:pPr>
        <w:pStyle w:val="Normal"/>
        <w:numPr>
          <w:ilvl w:val="0"/>
          <w:numId w:val="5"/>
        </w:numPr>
        <w:spacing w:lineRule="auto" w:line="276" w:before="1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Niezaliczenie praktyki uniemożliwia uzyskanie dyplomu ukończenia studiów.</w:t>
      </w:r>
    </w:p>
    <w:p>
      <w:pPr>
        <w:pStyle w:val="Normal"/>
        <w:numPr>
          <w:ilvl w:val="0"/>
          <w:numId w:val="5"/>
        </w:numPr>
        <w:spacing w:lineRule="auto" w:line="276" w:before="1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Podczas praktyki student wykorzystuje swoją wiedzę i umiejętności zdobyte podczas wykładów, ćwiczeń i warsztatów do wykonywania zadań powierzonych mu przez organizatora praktyki.</w:t>
      </w:r>
    </w:p>
    <w:p>
      <w:pPr>
        <w:pStyle w:val="Normal"/>
        <w:numPr>
          <w:ilvl w:val="0"/>
          <w:numId w:val="5"/>
        </w:numPr>
        <w:spacing w:lineRule="auto" w:line="276" w:before="1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W ramach praktyk studenci zobowiązani są do poznania specyfiki funkcjonowania zakładu pracy i wykonywania zadań, podczas których mogą wykorzystać swoją wiedzę i umiejętności.</w:t>
      </w:r>
    </w:p>
    <w:p>
      <w:pPr>
        <w:pStyle w:val="Normal"/>
        <w:numPr>
          <w:ilvl w:val="0"/>
          <w:numId w:val="5"/>
        </w:numPr>
        <w:spacing w:lineRule="auto" w:line="276" w:before="1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Student zobowiązany jest do uczestnictwa w zadaniach wynikających z bieżącej działalności zakładu pracy, które zleci mu jego opiekun z ramienia zakładu pracy, w którym odbywa się praktyka. Dotyczy to zarówno prowadzenia dokumentacji, jak i sposobów jej sporządzania i opracowywania oraz praktycznych umiejętności niezbędnych w prowadzeniu danej działalności. W miarę możliwości student powinien brać udział w zebraniach, posiedzeniach zespołu, próbach, spotkaniach, na zasadzie asystenta opiekuna praktyk. Powinien również aktywnie włączyć się w przygotowywanie organizowanych w instytucji przedsięwzięć (w zależności od charakteru instytucji, w której odbywa się praktyka).</w:t>
      </w:r>
    </w:p>
    <w:p>
      <w:pPr>
        <w:pStyle w:val="Normal"/>
        <w:numPr>
          <w:ilvl w:val="0"/>
          <w:numId w:val="5"/>
        </w:numPr>
        <w:spacing w:lineRule="auto" w:line="276" w:before="1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Zagadnienia praktyki zawodowej sytuują się wokół następujących zagadnień:</w:t>
      </w:r>
    </w:p>
    <w:p>
      <w:pPr>
        <w:pStyle w:val="Normal"/>
        <w:numPr>
          <w:ilvl w:val="0"/>
          <w:numId w:val="0"/>
        </w:numPr>
        <w:spacing w:lineRule="auto" w:line="276" w:before="10" w:after="0"/>
        <w:ind w:left="476" w:hanging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•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asystowanie w wyznaczonych zajęciach zgodnie z ustalonym wymiarem godzin,</w:t>
      </w:r>
    </w:p>
    <w:p>
      <w:pPr>
        <w:pStyle w:val="Normal"/>
        <w:numPr>
          <w:ilvl w:val="0"/>
          <w:numId w:val="0"/>
        </w:numPr>
        <w:spacing w:lineRule="auto" w:line="276" w:before="10" w:after="0"/>
        <w:ind w:left="476" w:hanging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•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zaznajomienie się z organizacją pracy wybranego zakładu pracy (dokumentacja, planowanie, statut, instrukcja bhp itp.),</w:t>
      </w:r>
    </w:p>
    <w:p>
      <w:pPr>
        <w:pStyle w:val="Normal"/>
        <w:numPr>
          <w:ilvl w:val="0"/>
          <w:numId w:val="0"/>
        </w:numPr>
        <w:spacing w:lineRule="auto" w:line="276" w:before="10" w:after="0"/>
        <w:ind w:left="476" w:hanging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•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współpraca wybranego zakładu pracy ze środowiskiem,</w:t>
      </w:r>
    </w:p>
    <w:p>
      <w:pPr>
        <w:pStyle w:val="Normal"/>
        <w:numPr>
          <w:ilvl w:val="0"/>
          <w:numId w:val="0"/>
        </w:numPr>
        <w:spacing w:lineRule="auto" w:line="276" w:before="10" w:after="0"/>
        <w:ind w:left="476" w:hanging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•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organizacja, wyposażenie i wykorzystanie zasobów zakładu pracy (zbiory, pomieszczenia itp.),</w:t>
      </w:r>
    </w:p>
    <w:p>
      <w:pPr>
        <w:pStyle w:val="Normal"/>
        <w:numPr>
          <w:ilvl w:val="0"/>
          <w:numId w:val="0"/>
        </w:numPr>
        <w:spacing w:lineRule="auto" w:line="276" w:before="10" w:after="0"/>
        <w:ind w:left="476" w:hanging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•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obserwacja struktur w obrębie wybranego zakładu pracy,</w:t>
      </w:r>
    </w:p>
    <w:p>
      <w:pPr>
        <w:pStyle w:val="Normal"/>
        <w:numPr>
          <w:ilvl w:val="0"/>
          <w:numId w:val="0"/>
        </w:numPr>
        <w:spacing w:lineRule="auto" w:line="276" w:before="10" w:after="0"/>
        <w:ind w:left="476" w:hanging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•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planowanie, organizacja i przygotowanie działań charakterystycznych dla wybranego zakładu pracy,</w:t>
      </w:r>
    </w:p>
    <w:p>
      <w:pPr>
        <w:pStyle w:val="Normal"/>
        <w:numPr>
          <w:ilvl w:val="0"/>
          <w:numId w:val="0"/>
        </w:numPr>
        <w:spacing w:lineRule="auto" w:line="276" w:before="10" w:after="0"/>
        <w:ind w:left="476" w:hanging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•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zapoznanie się ze stosowanym przez opiekuna praktyk sposobem organizacji pracy, gromadzeniem materiałów, sposobami ich wykorzystania i archiwizowania.</w:t>
      </w:r>
    </w:p>
    <w:p>
      <w:pPr>
        <w:pStyle w:val="Normal"/>
        <w:numPr>
          <w:ilvl w:val="0"/>
          <w:numId w:val="5"/>
        </w:numPr>
        <w:spacing w:lineRule="auto" w:line="276" w:before="1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Praktyki są nieodpłatne dla studentów, jednak zakład pracy może zawrzeć ze studentem odrębną umowę, bez pośrednictwa uczelni, w ramach której zobowiąże się do wypłaty wynagrodzenia.</w:t>
      </w:r>
    </w:p>
    <w:p>
      <w:pPr>
        <w:pStyle w:val="Normal"/>
        <w:spacing w:lineRule="auto" w:line="276" w:before="10" w:after="0"/>
        <w:jc w:val="both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spacing w:lineRule="auto" w:line="276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§ 2. Cele praktyki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Zasadniczym celem praktyk jest przygotowanie studentów do pracy zawodowej – opanowanie wiedzy i umiejętności w zakresie organizacji procesu wydawniczego, edycji, redakcji oraz promocji (w formie tradycyjnej czy multimedialnej) tekstów przygotowywanych do publikacji w wydawnictwie (60 godzin praktyki w Wydawnictwie Naukowym Uniwersytetu Pomorskiego w Słupsku, semestr IV); strategii promocyjnej oraz komunikacyjnej podjętej w przestrzeni Internetu oraz mediów społecznościowych (30 godzin praktyki w agencji reklamowej, semestr III). Doskonalenie umiejętności oraz poszerzanie wiedzy, zdobytych w trakcie zajęć specjalnościowych, oswajanie z realiami potencjalnego środowiska pracy – funkcjonowanie w zespole, pod kierunkiem doświadczonego pracownika (wydawnictwa, agencji reklamowej).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b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</w:r>
    </w:p>
    <w:p>
      <w:pPr>
        <w:pStyle w:val="Normal"/>
        <w:spacing w:lineRule="auto" w:line="276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§ 3. Organizacja i forma praktyk</w:t>
      </w:r>
    </w:p>
    <w:p>
      <w:pPr>
        <w:pStyle w:val="Normal"/>
        <w:numPr>
          <w:ilvl w:val="0"/>
          <w:numId w:val="8"/>
        </w:numPr>
        <w:spacing w:lineRule="auto" w:line="276"/>
        <w:ind w:left="473" w:hanging="36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Organizacyjno-administracyjną stroną praktyk, z ramienia Rektora Uczelni, zajmuje się Biuro Prorektora ds. studentów, a stroną kształcenia, z ramienia Rektora Uczelni, zajmuje się Biuro Prorektora ds. kształcenia. Bezpośredni nadzór nad organizacją i przebiegiem praktyki zawodowej na specjalnościach sprawują powołani przez Dyrektora Instytutu Akademiccy Opiekunowie Praktyk. </w:t>
      </w:r>
    </w:p>
    <w:p>
      <w:pPr>
        <w:pStyle w:val="Normal"/>
        <w:numPr>
          <w:ilvl w:val="0"/>
          <w:numId w:val="8"/>
        </w:numPr>
        <w:spacing w:lineRule="auto" w:line="276"/>
        <w:ind w:left="473" w:hanging="36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Student realizuje praktykę na podstawie porozumienia (fakultatywnie), które Uczelnia zawarła z instytucją, jednostką, placówką lub organizacją o indywidualne lub zbiorowe przyjęcie studenta na praktykę wraz ze skierowaniem, które otrzymuje od akademickiego opiekuna praktyk.</w:t>
      </w:r>
    </w:p>
    <w:p>
      <w:pPr>
        <w:pStyle w:val="Normal"/>
        <w:spacing w:lineRule="auto" w:line="276"/>
        <w:ind w:left="473" w:hanging="360"/>
        <w:jc w:val="both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spacing w:lineRule="auto" w:line="276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§ 4. Miejsce realizacji praktyki</w:t>
      </w:r>
    </w:p>
    <w:p>
      <w:pPr>
        <w:pStyle w:val="Normal"/>
        <w:numPr>
          <w:ilvl w:val="1"/>
          <w:numId w:val="3"/>
        </w:numPr>
        <w:spacing w:lineRule="auto" w:line="276"/>
        <w:jc w:val="both"/>
        <w:rPr>
          <w:rFonts w:ascii="Calibri" w:hAnsi="Calibri"/>
          <w:b w:val="false"/>
          <w:bCs w:val="false"/>
          <w:highlight w:val="none"/>
          <w:shd w:fill="auto" w:val="clear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shd w:fill="auto" w:val="clear"/>
        </w:rPr>
        <w:t>Praktyki są realizowane w:</w:t>
      </w:r>
    </w:p>
    <w:p>
      <w:pPr>
        <w:pStyle w:val="Normal"/>
        <w:numPr>
          <w:ilvl w:val="0"/>
          <w:numId w:val="0"/>
        </w:numPr>
        <w:spacing w:lineRule="auto" w:line="276"/>
        <w:ind w:left="469" w:hanging="0"/>
        <w:jc w:val="both"/>
        <w:rPr>
          <w:rFonts w:ascii="Calibri" w:hAnsi="Calibri"/>
          <w:b w:val="false"/>
          <w:bCs w:val="false"/>
          <w:highlight w:val="none"/>
          <w:shd w:fill="auto" w:val="clear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shd w:fill="auto" w:val="clear"/>
        </w:rPr>
        <w:t>a) agencjach reklamowych (30 godzin, semestr III),</w:t>
      </w:r>
    </w:p>
    <w:p>
      <w:pPr>
        <w:pStyle w:val="Normal"/>
        <w:numPr>
          <w:ilvl w:val="0"/>
          <w:numId w:val="0"/>
        </w:numPr>
        <w:spacing w:lineRule="auto" w:line="276"/>
        <w:ind w:left="469" w:hanging="0"/>
        <w:jc w:val="both"/>
        <w:rPr>
          <w:rFonts w:ascii="Calibri" w:hAnsi="Calibri"/>
          <w:b w:val="false"/>
          <w:bCs w:val="false"/>
          <w:highlight w:val="none"/>
          <w:shd w:fill="auto" w:val="clear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shd w:fill="auto" w:val="clear"/>
        </w:rPr>
        <w:t xml:space="preserve">b) wydawnictwie – Wydawnictwie Naukowym Uniwersytetu Pomorskiego w Słupsku (60 godzin, semestr IV). 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b/>
          <w:color w:val="000000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b/>
          <w:color w:val="000000"/>
          <w:sz w:val="24"/>
          <w:szCs w:val="24"/>
          <w:shd w:fill="auto" w:val="clear"/>
        </w:rPr>
      </w:r>
    </w:p>
    <w:p>
      <w:pPr>
        <w:pStyle w:val="Normal"/>
        <w:spacing w:lineRule="auto" w:line="276"/>
        <w:ind w:left="464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color w:val="000000"/>
          <w:sz w:val="24"/>
          <w:szCs w:val="24"/>
          <w:shd w:fill="auto" w:val="clear"/>
        </w:rPr>
        <w:t>§ 5. Obowiązki uczestników praktyk zawodowych</w:t>
      </w:r>
    </w:p>
    <w:p>
      <w:pPr>
        <w:pStyle w:val="Normal"/>
        <w:numPr>
          <w:ilvl w:val="3"/>
          <w:numId w:val="1"/>
        </w:numPr>
        <w:spacing w:lineRule="auto" w:line="276"/>
        <w:ind w:left="473" w:hanging="36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</w:rPr>
        <w:t xml:space="preserve">Szczegółowe obowiązki poszczególnych uczestników praktyk zawodowych są określone w Regulaminie studenckich praktyk zawodowych i staży w Uniwersytecie Pomorskim w Słupsku.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/>
          <w:highlight w:val="none"/>
          <w:shd w:fill="auto" w:val="clear"/>
        </w:rPr>
      </w:pPr>
      <w:bookmarkStart w:id="0" w:name="_heading=h.30j0zll"/>
      <w:bookmarkEnd w:id="0"/>
      <w:r>
        <w:rPr>
          <w:rFonts w:eastAsia="Calibri" w:cs="Calibri" w:ascii="Calibri" w:hAnsi="Calibri"/>
          <w:b/>
          <w:sz w:val="24"/>
          <w:szCs w:val="24"/>
          <w:shd w:fill="auto" w:val="clear"/>
        </w:rPr>
        <w:t>§ 6. Warunki zaliczenia praktyki</w:t>
      </w:r>
    </w:p>
    <w:p>
      <w:pPr>
        <w:pStyle w:val="Normal"/>
        <w:numPr>
          <w:ilvl w:val="0"/>
          <w:numId w:val="2"/>
        </w:numPr>
        <w:spacing w:lineRule="auto" w:line="276"/>
        <w:ind w:left="360" w:hanging="36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Zaliczenie praktyki następuje po weryfikacji przez Akademickiego Opiekuna Praktyk osiągniętych efektów uczenia się przyjętych dla praktyki w programie kształcenia. </w:t>
      </w:r>
    </w:p>
    <w:p>
      <w:pPr>
        <w:pStyle w:val="Normal"/>
        <w:numPr>
          <w:ilvl w:val="0"/>
          <w:numId w:val="2"/>
        </w:numPr>
        <w:spacing w:lineRule="auto" w:line="276"/>
        <w:ind w:left="360" w:hanging="36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Weryfikacja efektów uczenia się dokonywana przez Akademickiego Opiekuna Praktyk następuje po analizie przedłożonej dokumentacji oraz uwzględnieniu wyników ewentualnej hospitacji w miejscu praktyk. Student składa protokół zaliczenia praktyki zawodowej. Ostateczne zaliczenie praktyki przez Akademickiego Opiekuna Praktyk następuje w obecności Studenta, po przeprowadzeniu z nim rozmowy.   </w:t>
      </w:r>
    </w:p>
    <w:p>
      <w:pPr>
        <w:pStyle w:val="Normal"/>
        <w:numPr>
          <w:ilvl w:val="0"/>
          <w:numId w:val="2"/>
        </w:numPr>
        <w:spacing w:lineRule="auto" w:line="276"/>
        <w:ind w:left="360" w:hanging="36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Oceny końcowej dokonuje Akademicki Opiekun Praktyk po kompleksowej weryfikacji dokumentacji, uwzględnieniu oceny proponowanej przez Opiekuna Praktyk oraz odbytej rozmowie. Ocena końcowa wpisywana jest do protokołu przedmiotu w systemie Wirtualnego Dziekanatu.  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spacing w:lineRule="auto" w:line="276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§ 7. Hospitacje praktyk</w:t>
      </w:r>
    </w:p>
    <w:p>
      <w:pPr>
        <w:pStyle w:val="Normal"/>
        <w:numPr>
          <w:ilvl w:val="0"/>
          <w:numId w:val="7"/>
        </w:numPr>
        <w:spacing w:lineRule="auto" w:line="276"/>
        <w:ind w:left="360" w:hanging="36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Akademicki Opiekun Praktyk może dokonywać hospitacji oraz wizytacji w miejscu praktyk Studenta, po uprzednim ustaleniu terminów z przedstawicielami instytucji. </w:t>
      </w:r>
    </w:p>
    <w:p>
      <w:pPr>
        <w:pStyle w:val="Normal"/>
        <w:numPr>
          <w:ilvl w:val="0"/>
          <w:numId w:val="7"/>
        </w:numPr>
        <w:spacing w:lineRule="auto" w:line="276"/>
        <w:ind w:left="360" w:hanging="36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Protokół hospitacji praktyk sporządzany jest przez Akademickiego Opiekuna Praktyk i </w:t>
      </w:r>
      <w:r>
        <w:rPr>
          <w:rFonts w:eastAsia="Calibri" w:cs="Calibri" w:ascii="Calibri" w:hAnsi="Calibri"/>
          <w:color w:val="222222"/>
          <w:sz w:val="24"/>
          <w:szCs w:val="24"/>
          <w:shd w:fill="auto" w:val="clear"/>
        </w:rPr>
        <w:t xml:space="preserve">stanowi element sprawozdania zbiorczego, wnioski przekazywane są Kierownikowi Katedry. </w:t>
      </w:r>
    </w:p>
    <w:p>
      <w:pPr>
        <w:pStyle w:val="Normal"/>
        <w:jc w:val="both"/>
        <w:rPr>
          <w:rFonts w:ascii="Calibri" w:hAnsi="Calibri" w:eastAsia="Arial" w:cs="Arial"/>
          <w:color w:val="222222"/>
          <w:sz w:val="24"/>
          <w:szCs w:val="24"/>
          <w:highlight w:val="none"/>
          <w:shd w:fill="auto" w:val="clear"/>
        </w:rPr>
      </w:pPr>
      <w:r>
        <w:rPr>
          <w:rFonts w:eastAsia="Arial" w:cs="Arial" w:ascii="Calibri" w:hAnsi="Calibri"/>
          <w:color w:val="222222"/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Calibri" w:hAnsi="Calibri" w:eastAsia="Arial" w:cs="Arial"/>
          <w:color w:val="222222"/>
          <w:sz w:val="24"/>
          <w:szCs w:val="24"/>
          <w:highlight w:val="none"/>
          <w:shd w:fill="auto" w:val="clear"/>
        </w:rPr>
      </w:pPr>
      <w:r>
        <w:rPr>
          <w:rFonts w:eastAsia="Arial" w:cs="Arial" w:ascii="Calibri" w:hAnsi="Calibri"/>
          <w:color w:val="222222"/>
          <w:sz w:val="24"/>
          <w:szCs w:val="24"/>
          <w:shd w:fill="auto" w:val="clear"/>
        </w:rPr>
      </w:r>
    </w:p>
    <w:p>
      <w:pPr>
        <w:pStyle w:val="Normal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 xml:space="preserve">§ 8. Efekty </w:t>
      </w:r>
      <w:r>
        <w:rPr>
          <w:rFonts w:eastAsia="Calibri" w:cs="Calibri" w:ascii="Calibri" w:hAnsi="Calibri"/>
          <w:b/>
          <w:sz w:val="24"/>
          <w:szCs w:val="24"/>
          <w:shd w:fill="auto" w:val="clear"/>
        </w:rPr>
        <w:t>uczenia się</w:t>
      </w:r>
    </w:p>
    <w:p>
      <w:pPr>
        <w:pStyle w:val="Normal"/>
        <w:spacing w:lineRule="auto" w:line="276" w:before="0" w:after="0"/>
        <w:contextualSpacing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Times New Roman" w:cs="Times New Roman" w:ascii="Calibri" w:hAnsi="Calibri"/>
          <w:sz w:val="24"/>
          <w:szCs w:val="24"/>
          <w:shd w:fill="auto" w:val="clear"/>
        </w:rPr>
        <w:t>1. Efekt końcowy zakłada pozyskanie przez studenta wiedzy, umiejętności oraz kompetencji społecznych: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b/>
          <w:kern w:val="0"/>
          <w:sz w:val="24"/>
          <w:szCs w:val="24"/>
          <w:shd w:fill="auto" w:val="clear"/>
        </w:rPr>
        <w:t xml:space="preserve">• </w:t>
      </w:r>
      <w:r>
        <w:rPr>
          <w:rFonts w:cs="Times New Roman" w:ascii="Calibri" w:hAnsi="Calibri"/>
          <w:b/>
          <w:kern w:val="0"/>
          <w:sz w:val="24"/>
          <w:szCs w:val="24"/>
          <w:shd w:fill="auto" w:val="clear"/>
        </w:rPr>
        <w:t>Wiedza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– 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Student posiada wiedzę z zakresu pracy wydawniczej, szczególnie w aspekcie publikacji                  </w:t>
      </w:r>
      <w:r>
        <w:rPr>
          <w:rFonts w:cs="Times New Roman" w:ascii="Calibri" w:hAnsi="Calibri"/>
          <w:kern w:val="0"/>
          <w:sz w:val="24"/>
          <w:szCs w:val="24"/>
          <w:shd w:fill="auto" w:val="clear"/>
          <w:lang w:val="pl-PL"/>
        </w:rPr>
        <w:t>różnego typu i w różnej formie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– 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>Student zna źródła (tradycyjne i cyfrowe) informacji nieodzownych w pracy wydawniczej</w:t>
      </w:r>
      <w:r>
        <w:rPr>
          <w:rFonts w:cs="Times New Roman" w:ascii="Calibri" w:hAnsi="Calibri"/>
          <w:kern w:val="0"/>
          <w:sz w:val="24"/>
          <w:szCs w:val="24"/>
          <w:shd w:fill="auto" w:val="clear"/>
          <w:lang w:val="pl-PL"/>
        </w:rPr>
        <w:t xml:space="preserve"> i reklamowej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b/>
          <w:kern w:val="0"/>
          <w:sz w:val="24"/>
          <w:szCs w:val="24"/>
          <w:shd w:fill="auto" w:val="clear"/>
        </w:rPr>
        <w:t xml:space="preserve">• </w:t>
      </w:r>
      <w:r>
        <w:rPr>
          <w:rFonts w:cs="Times New Roman" w:ascii="Calibri" w:hAnsi="Calibri"/>
          <w:b/>
          <w:kern w:val="0"/>
          <w:sz w:val="24"/>
          <w:szCs w:val="24"/>
          <w:shd w:fill="auto" w:val="clear"/>
        </w:rPr>
        <w:t>Umiejętności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– 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Student posługuje się oprogramowaniem biurowym (wydawniczym, bibliotecznym, stosowanym w szkołach), w tym edytorami tekstów, narzędziami CMS w zakresie zarządzania treściami na stronach www, a także podstawowym software’em wykorzystywanym w </w:t>
      </w:r>
      <w:r>
        <w:rPr>
          <w:rFonts w:cs="Times New Roman" w:ascii="Calibri" w:hAnsi="Calibri"/>
          <w:kern w:val="0"/>
          <w:sz w:val="24"/>
          <w:szCs w:val="24"/>
          <w:shd w:fill="auto" w:val="clear"/>
          <w:lang w:val="pl-PL"/>
        </w:rPr>
        <w:t xml:space="preserve">reklamie i 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>marketingu.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– 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Student potrafi redagować teksty </w:t>
      </w:r>
      <w:r>
        <w:rPr>
          <w:rFonts w:cs="Times New Roman" w:ascii="Calibri" w:hAnsi="Calibri"/>
          <w:kern w:val="0"/>
          <w:sz w:val="24"/>
          <w:szCs w:val="24"/>
          <w:shd w:fill="auto" w:val="clear"/>
          <w:lang w:val="pl-PL"/>
        </w:rPr>
        <w:t>na potrzeby mediów społecznościowych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– 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>Student potrafi przygotować ulotkę/tekst marketingowo-promocyjny</w:t>
      </w:r>
      <w:r>
        <w:rPr>
          <w:rFonts w:cs="Times New Roman" w:ascii="Calibri" w:hAnsi="Calibri"/>
          <w:kern w:val="0"/>
          <w:sz w:val="24"/>
          <w:szCs w:val="24"/>
          <w:shd w:fill="auto" w:val="clear"/>
          <w:lang w:val="pl-PL"/>
        </w:rPr>
        <w:t xml:space="preserve"> oraz materiały multimedialne do zamieszczenia w Internecie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b/>
          <w:kern w:val="0"/>
          <w:sz w:val="24"/>
          <w:szCs w:val="24"/>
          <w:shd w:fill="auto" w:val="clear"/>
        </w:rPr>
        <w:t xml:space="preserve">• </w:t>
      </w:r>
      <w:r>
        <w:rPr>
          <w:rFonts w:cs="Times New Roman" w:ascii="Calibri" w:hAnsi="Calibri"/>
          <w:b/>
          <w:kern w:val="0"/>
          <w:sz w:val="24"/>
          <w:szCs w:val="24"/>
          <w:shd w:fill="auto" w:val="clear"/>
        </w:rPr>
        <w:t xml:space="preserve">Kompetencje społeczne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/>
          <w:highlight w:val="none"/>
          <w:shd w:fill="auto" w:val="clear"/>
        </w:rPr>
      </w:pPr>
      <w:r>
        <w:rPr>
          <w:rFonts w:cs="Times New Roman" w:ascii="Calibri" w:hAnsi="Calibri"/>
          <w:kern w:val="0"/>
          <w:sz w:val="24"/>
          <w:szCs w:val="24"/>
          <w:shd w:fill="auto" w:val="clear"/>
        </w:rPr>
        <w:t xml:space="preserve">– </w:t>
      </w:r>
      <w:r>
        <w:rPr>
          <w:rFonts w:cs="Times New Roman" w:ascii="Calibri" w:hAnsi="Calibri"/>
          <w:kern w:val="0"/>
          <w:sz w:val="24"/>
          <w:szCs w:val="24"/>
          <w:shd w:fill="auto" w:val="clear"/>
        </w:rPr>
        <w:t>Student potrafi pracować w grupie, wykonując polecenia osoby monitorującej praktykę.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§ 9. Postanowienia końcowe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start="1" w:fmt="decimal"/>
          <w:formProt w:val="false"/>
          <w:textDirection w:val="lrTb"/>
          <w:docGrid w:type="default" w:linePitch="299" w:charSpace="4096"/>
        </w:sectPr>
        <w:pStyle w:val="Normal"/>
        <w:numPr>
          <w:ilvl w:val="0"/>
          <w:numId w:val="4"/>
        </w:numPr>
        <w:tabs>
          <w:tab w:val="clear" w:pos="720"/>
          <w:tab w:val="left" w:pos="477" w:leader="none"/>
        </w:tabs>
        <w:spacing w:lineRule="auto" w:line="276"/>
        <w:ind w:left="476" w:hanging="361"/>
        <w:jc w:val="both"/>
        <w:rPr>
          <w:rFonts w:ascii="Calibri" w:hAnsi="Calibri"/>
          <w:color w:val="auto"/>
          <w:highlight w:val="none"/>
          <w:shd w:fill="auto" w:val="clear"/>
        </w:rPr>
      </w:pPr>
      <w:r>
        <w:rPr>
          <w:rFonts w:eastAsia="Calibri" w:cs="Calibri" w:ascii="Calibri" w:hAnsi="Calibri"/>
          <w:color w:val="000000"/>
          <w:sz w:val="24"/>
          <w:szCs w:val="24"/>
          <w:shd w:fill="auto" w:val="clear"/>
        </w:rPr>
        <w:t>W sprawach nieuregulowanych w niniejszym Regulaminie zastosowanie mają przepisy Regulaminu studenckich praktyk zawodowych i staży w Uniwersytecie Pomorskim w Słupsku.</w:t>
      </w:r>
    </w:p>
    <w:p>
      <w:pPr>
        <w:pStyle w:val="Normal"/>
        <w:tabs>
          <w:tab w:val="clear" w:pos="720"/>
          <w:tab w:val="left" w:pos="477" w:leader="none"/>
        </w:tabs>
        <w:jc w:val="right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UNIWERSYTET POMORSKI W SŁUPSKU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WNIOSEK – INFORMACJA STUDENTA O ZAMIERZONYM MIEJSCU ODBYWANIA PRAKTYK/STAŻU*</w:t>
      </w:r>
    </w:p>
    <w:p>
      <w:pPr>
        <w:pStyle w:val="Normal"/>
        <w:tabs>
          <w:tab w:val="clear" w:pos="720"/>
          <w:tab w:val="left" w:pos="477" w:leader="none"/>
        </w:tabs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 xml:space="preserve">ROK AKADEMICKI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………………………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ROK STUDIÓW</w:t>
      </w:r>
      <w:r>
        <w:rPr>
          <w:rFonts w:eastAsia="Calibri" w:cs="Calibri" w:ascii="Calibri" w:hAnsi="Calibri"/>
          <w:sz w:val="24"/>
          <w:szCs w:val="24"/>
          <w:shd w:fill="auto" w:val="clear"/>
        </w:rPr>
        <w:t>…………………………….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 xml:space="preserve">KIERUNEK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………………………….…………………………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 xml:space="preserve">TRYB: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STACJONARNE/NIESTACJONARNE*</w:t>
      </w:r>
    </w:p>
    <w:p>
      <w:pPr>
        <w:pStyle w:val="Normal"/>
        <w:tabs>
          <w:tab w:val="clear" w:pos="720"/>
          <w:tab w:val="left" w:pos="477" w:leader="none"/>
        </w:tabs>
        <w:spacing w:before="20" w:after="2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 xml:space="preserve">STOPIEŃ STUDIÓW: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SPS/SDS/JSM/BLENDED LEARNING*</w:t>
      </w:r>
    </w:p>
    <w:tbl>
      <w:tblPr>
        <w:tblStyle w:val="a"/>
        <w:tblW w:w="14025" w:type="dxa"/>
        <w:jc w:val="left"/>
        <w:tblInd w:w="-20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3120"/>
        <w:gridCol w:w="4170"/>
        <w:gridCol w:w="1994"/>
        <w:gridCol w:w="2536"/>
        <w:gridCol w:w="2205"/>
      </w:tblGrid>
      <w:tr>
        <w:trPr>
          <w:trHeight w:val="1320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Nazwisko i imię studenta</w:t>
            </w:r>
          </w:p>
        </w:tc>
        <w:tc>
          <w:tcPr>
            <w:tcW w:w="4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miejsce odbywania praktyki/stażu– dokładny adres placówki</w:t>
            </w:r>
          </w:p>
        </w:tc>
        <w:tc>
          <w:tcPr>
            <w:tcW w:w="1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planowany termin realizacji stażu/praktyki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nazwa firmy ubezpieczeniowej oraz numer polisy ubezpieczenia (NNW)</w:t>
            </w:r>
          </w:p>
        </w:tc>
        <w:tc>
          <w:tcPr>
            <w:tcW w:w="2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center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adres e-mail studenta lub telefon komórkowy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4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99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20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spacing w:before="0" w:after="200"/>
              <w:ind w:left="100" w:hanging="0"/>
              <w:jc w:val="both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477" w:leader="none"/>
        </w:tabs>
        <w:spacing w:before="240" w:after="200"/>
        <w:jc w:val="both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*niepotrzebne skreślić </w:t>
        <w:tab/>
      </w:r>
    </w:p>
    <w:p>
      <w:p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Akademicki Opiekun Praktyk</w:t>
      </w:r>
    </w:p>
    <w:p>
      <w:p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…………………………………………………</w:t>
      </w:r>
    </w:p>
    <w:p>
      <w:pPr>
        <w:sectPr>
          <w:type w:val="nextPage"/>
          <w:pgSz w:orient="landscape" w:w="16838" w:h="11906"/>
          <w:pgMar w:left="1660" w:right="1120" w:gutter="0" w:header="0" w:top="1320" w:footer="0" w:bottom="96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477" w:leader="none"/>
        </w:tabs>
        <w:spacing w:before="0" w:after="200"/>
        <w:ind w:left="9640" w:hanging="0"/>
        <w:jc w:val="center"/>
        <w:rPr>
          <w:rFonts w:ascii="Calibri" w:hAnsi="Calibri"/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-66675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4"/>
          <w:szCs w:val="24"/>
          <w:shd w:fill="auto" w:val="clear"/>
        </w:rPr>
        <w:t>(podpis)</w:t>
      </w:r>
    </w:p>
    <w:p>
      <w:pPr>
        <w:pStyle w:val="Nagwek2"/>
        <w:keepNext w:val="false"/>
        <w:keepLines w:val="false"/>
        <w:tabs>
          <w:tab w:val="clear" w:pos="720"/>
          <w:tab w:val="left" w:pos="477" w:leader="none"/>
        </w:tabs>
        <w:ind w:left="1440" w:right="20" w:hanging="0"/>
        <w:jc w:val="right"/>
        <w:rPr>
          <w:rFonts w:ascii="Calibri" w:hAnsi="Calibri"/>
          <w:highlight w:val="none"/>
          <w:shd w:fill="auto" w:val="clear"/>
        </w:rPr>
      </w:pPr>
      <w:bookmarkStart w:id="1" w:name="_heading=h.pb1m56rzchyq"/>
      <w:bookmarkEnd w:id="1"/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 </w:t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-257175</wp:posOffset>
            </wp:positionH>
            <wp:positionV relativeFrom="paragraph">
              <wp:posOffset>114300</wp:posOffset>
            </wp:positionV>
            <wp:extent cx="1666875" cy="638175"/>
            <wp:effectExtent l="0" t="0" r="0" b="0"/>
            <wp:wrapNone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                                                                                      </w:t>
      </w:r>
    </w:p>
    <w:p>
      <w:pPr>
        <w:pStyle w:val="Normal"/>
        <w:tabs>
          <w:tab w:val="clear" w:pos="720"/>
          <w:tab w:val="left" w:pos="477" w:leader="none"/>
        </w:tabs>
        <w:spacing w:lineRule="auto" w:line="276" w:before="240" w:after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PROTOKÓŁ HOSPITACJI PRAKTYK</w:t>
      </w:r>
    </w:p>
    <w:tbl>
      <w:tblPr>
        <w:tblStyle w:val="a1"/>
        <w:tblW w:w="9120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0" w:noVBand="1" w:lastRow="0" w:firstColumn="0" w:lastColumn="0" w:noHBand="1" w:val="0600"/>
      </w:tblPr>
      <w:tblGrid>
        <w:gridCol w:w="912"/>
        <w:gridCol w:w="3543"/>
        <w:gridCol w:w="4665"/>
      </w:tblGrid>
      <w:tr>
        <w:trPr>
          <w:trHeight w:val="285" w:hRule="atLeast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75" w:leader="none"/>
              </w:tabs>
              <w:ind w:left="-140" w:right="-11" w:hanging="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l. p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Założenia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Opis</w:t>
            </w:r>
          </w:p>
        </w:tc>
      </w:tr>
      <w:tr>
        <w:trPr>
          <w:trHeight w:val="111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1.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Cel hospitacji/charakter hospitacji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Ocena realizacji efektów uczenia się na podstawie bezpośredniej obserwacji kompetencji w zakresie wiedzy, umiejętności i  kompetencji społecznych</w:t>
            </w:r>
          </w:p>
        </w:tc>
      </w:tr>
      <w:tr>
        <w:trPr>
          <w:trHeight w:val="57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2.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Cel ogólny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Ocena realizacji efektów  uczenia się i zgodności z programem kształcenia</w:t>
            </w:r>
          </w:p>
        </w:tc>
      </w:tr>
      <w:tr>
        <w:trPr>
          <w:trHeight w:val="285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3.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Data hospitacji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4.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Miejsce hospitacji praktyk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5.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Forma zaliczenia 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(np. zaliczenie z ocenę)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6.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Nazwa zajęć 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(przedmiotu)</w:t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*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Praktyka zawodowa/………………………...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……………………………………………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..</w:t>
            </w:r>
          </w:p>
        </w:tc>
      </w:tr>
      <w:tr>
        <w:trPr>
          <w:trHeight w:val="57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7.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Liczba godzin dydaktycznych praktyki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</w:tr>
      <w:tr>
        <w:trPr>
          <w:trHeight w:val="162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8.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Kierunek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Poziom studiów 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(np. SPS, SDS) </w:t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Forma studiów 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(np. S, N)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Rok studiów/semestr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Ścieżka kształcenia/uczenia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……………………………………………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>………………………………………………</w:t>
            </w:r>
          </w:p>
        </w:tc>
      </w:tr>
      <w:tr>
        <w:trPr>
          <w:trHeight w:val="840" w:hRule="atLeast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ind w:left="720" w:hanging="360"/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9.</w:t>
            </w:r>
            <w:r>
              <w:rPr>
                <w:rFonts w:eastAsia="Calibri" w:cs="Calibri" w:ascii="Calibri" w:hAnsi="Calibri"/>
                <w:sz w:val="24"/>
                <w:szCs w:val="24"/>
                <w:shd w:fill="auto" w:val="clear"/>
              </w:rPr>
              <w:t xml:space="preserve"> </w:t>
              <w:tab/>
            </w: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>Liczba studentów objętych praktyką w dniu hospitacji (imię i nazwisko studenta/ studentów)</w:t>
            </w:r>
          </w:p>
        </w:tc>
        <w:tc>
          <w:tcPr>
            <w:tcW w:w="46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7" w:leader="none"/>
              </w:tabs>
              <w:rPr>
                <w:rFonts w:ascii="Calibri" w:hAnsi="Calibri"/>
                <w:highlight w:val="none"/>
                <w:shd w:fill="auto" w:val="clear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  <w:shd w:fill="auto" w:val="clear"/>
              </w:rPr>
              <w:t xml:space="preserve"> </w:t>
            </w:r>
          </w:p>
        </w:tc>
      </w:tr>
    </w:tbl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 xml:space="preserve"> 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b/>
          <w:sz w:val="24"/>
          <w:szCs w:val="24"/>
          <w:shd w:fill="auto" w:val="clear"/>
        </w:rPr>
        <w:t>Uwagi/Wnioski</w:t>
      </w: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 dotyczące realizacji efektów uczenia się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sz w:val="24"/>
          <w:szCs w:val="24"/>
          <w:shd w:fill="auto" w:val="clear"/>
        </w:rPr>
        <w:t>..………..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 w:cs="Calibri" w:ascii="Calibri" w:hAnsi="Calibri"/>
          <w:sz w:val="24"/>
          <w:szCs w:val="24"/>
          <w:shd w:fill="auto" w:val="clear"/>
        </w:rPr>
        <w:t>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……………………………………………………………………………………</w:t>
      </w:r>
      <w:r>
        <w:rPr>
          <w:rFonts w:eastAsia="Calibri" w:cs="Calibri" w:ascii="Calibri" w:hAnsi="Calibri"/>
          <w:sz w:val="24"/>
          <w:szCs w:val="24"/>
          <w:shd w:fill="auto" w:val="clear"/>
        </w:rPr>
        <w:t>..……………………………………….……………..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…………………………………………………………………………</w:t>
      </w: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..…………………………………………………………………                     </w:t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right="-860" w:hanging="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                                                        …………………………………………</w:t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 xml:space="preserve">                                                       </w:t>
      </w:r>
      <w:r>
        <w:rPr>
          <w:rFonts w:eastAsia="Calibri" w:cs="Calibri" w:ascii="Calibri" w:hAnsi="Calibri"/>
          <w:sz w:val="24"/>
          <w:szCs w:val="24"/>
          <w:shd w:fill="auto" w:val="clear"/>
        </w:rPr>
        <w:t>Data i podpis Akademickiego Opiekuna Praktyki</w:t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 w:eastAsia="Calibri" w:cs="Calibri"/>
          <w:sz w:val="24"/>
          <w:szCs w:val="24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tabs>
          <w:tab w:val="clear" w:pos="720"/>
          <w:tab w:val="left" w:pos="477" w:leader="none"/>
        </w:tabs>
        <w:ind w:firstLine="700"/>
        <w:jc w:val="center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spacing w:lineRule="auto" w:line="360"/>
        <w:jc w:val="center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/>
          <w:bCs/>
          <w:shd w:fill="auto" w:val="clear"/>
        </w:rPr>
        <w:t xml:space="preserve">PROTOKÓŁ ZALICZENIA PRAKTYKI ZAWODOWEJ </w:t>
      </w:r>
    </w:p>
    <w:p>
      <w:pPr>
        <w:pStyle w:val="Normal"/>
        <w:spacing w:lineRule="auto" w:line="360"/>
        <w:jc w:val="center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/>
          <w:bCs/>
          <w:shd w:fill="auto" w:val="clear"/>
        </w:rPr>
        <w:t>STUDENTA/KI UNIWERSYTETU POMORSKIEGO W SŁUPSKU</w:t>
      </w:r>
    </w:p>
    <w:p>
      <w:pPr>
        <w:pStyle w:val="Normal"/>
        <w:rPr>
          <w:rFonts w:ascii="Calibri" w:hAnsi="Calibri"/>
          <w:b/>
          <w:bCs/>
          <w:highlight w:val="none"/>
          <w:shd w:fill="auto" w:val="clear"/>
        </w:rPr>
      </w:pPr>
      <w:r>
        <w:rPr>
          <w:rFonts w:ascii="Calibri" w:hAnsi="Calibri"/>
          <w:b/>
          <w:bCs/>
          <w:shd w:fill="auto" w:val="clear"/>
        </w:rPr>
      </w:r>
    </w:p>
    <w:p>
      <w:pPr>
        <w:pStyle w:val="Normal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Cs/>
          <w:shd w:fill="auto" w:val="clear"/>
        </w:rPr>
        <w:tab/>
        <w:t>Pan/i........................................................................................student/ka roku........................kierunek...................................................................................odbył/a w dniach...................…</w:t>
        <w:br/>
        <w:t>praktykę zawodową w (nazwa instytucji) ……………….....................................................................................…:</w:t>
      </w:r>
    </w:p>
    <w:p>
      <w:pPr>
        <w:pStyle w:val="Normal"/>
        <w:spacing w:lineRule="auto" w:line="360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Cs/>
          <w:shd w:fill="auto" w:val="clear"/>
        </w:rPr>
        <w:tab/>
      </w:r>
    </w:p>
    <w:p>
      <w:pPr>
        <w:pStyle w:val="Normal"/>
        <w:spacing w:lineRule="auto" w:line="360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Cs/>
          <w:shd w:fill="auto" w:val="clear"/>
        </w:rPr>
        <w:tab/>
        <w:t>1. Podsumowująca informacja zwrotna opiekuna praktyk dla s</w:t>
      </w:r>
      <w:r>
        <w:rPr>
          <w:rFonts w:ascii="Calibri" w:hAnsi="Calibri"/>
          <w:shd w:fill="auto" w:val="clear"/>
        </w:rPr>
        <w:t>tudenta, służąca doskonaleniu umiejętności i kompetencji wynikających z efektów uczenia się oraz innych ważnych zdaniem ppiekuna obszarów (proszę wskazać mocne strony i obszary wymagające poprawy)</w:t>
      </w:r>
    </w:p>
    <w:p>
      <w:pPr>
        <w:pStyle w:val="Normal"/>
        <w:spacing w:lineRule="auto" w:line="360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</w:t>
      </w:r>
    </w:p>
    <w:p>
      <w:pPr>
        <w:pStyle w:val="Normal"/>
        <w:spacing w:lineRule="auto" w:line="360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  <w:tab/>
        <w:t>2. Propozycje dla Uniwersytetu Pomorskiego w Słupsku w zakresie przygotowania studentów:</w:t>
      </w:r>
    </w:p>
    <w:p>
      <w:pPr>
        <w:pStyle w:val="Normal"/>
        <w:spacing w:lineRule="auto" w:line="360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spacing w:lineRule="auto" w:line="360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  <w:t>3. Końcowa ocena za praktykę wyrażona stopniem (bardzo dobra, dobra plus, dobra, dostateczna plus, dostateczna, niedostateczna):</w:t>
      </w:r>
    </w:p>
    <w:p>
      <w:pPr>
        <w:pStyle w:val="Normal"/>
        <w:spacing w:lineRule="auto" w:line="360"/>
        <w:jc w:val="both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  <w:t>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/>
          <w:bCs/>
          <w:highlight w:val="none"/>
          <w:shd w:fill="auto" w:val="clear"/>
        </w:rPr>
      </w:pPr>
      <w:r>
        <w:rPr>
          <w:rFonts w:ascii="Calibri" w:hAnsi="Calibri"/>
          <w:bCs/>
          <w:shd w:fill="auto" w:val="clear"/>
        </w:rPr>
      </w:r>
    </w:p>
    <w:p>
      <w:pPr>
        <w:pStyle w:val="Normal"/>
        <w:spacing w:lineRule="auto" w:line="360"/>
        <w:ind w:left="1800" w:hanging="0"/>
        <w:jc w:val="both"/>
        <w:rPr>
          <w:rFonts w:ascii="Calibri" w:hAnsi="Calibri"/>
          <w:bCs/>
          <w:highlight w:val="none"/>
          <w:shd w:fill="auto" w:val="clear"/>
        </w:rPr>
      </w:pPr>
      <w:r>
        <w:rPr>
          <w:rFonts w:ascii="Calibri" w:hAnsi="Calibri"/>
          <w:bCs/>
          <w:shd w:fill="auto" w:val="clear"/>
        </w:rPr>
      </w:r>
    </w:p>
    <w:p>
      <w:pPr>
        <w:pStyle w:val="Normal"/>
        <w:jc w:val="right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bCs/>
          <w:shd w:fill="auto" w:val="clear"/>
        </w:rPr>
        <w:t>Podpis opiekuna praktyki</w:t>
        <w:tab/>
        <w:tab/>
        <w:tab/>
        <w:tab/>
        <w:tab/>
        <w:t xml:space="preserve">     Podpis dyrektora i pieczęć instytucji</w:t>
      </w:r>
    </w:p>
    <w:p>
      <w:pPr>
        <w:pStyle w:val="Normal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rPr>
          <w:rFonts w:ascii="Calibri" w:hAnsi="Calibri"/>
          <w:highlight w:val="none"/>
          <w:shd w:fill="auto" w:val="clear"/>
        </w:rPr>
      </w:pPr>
      <w:r>
        <w:rPr>
          <w:rFonts w:ascii="Calibri" w:hAnsi="Calibri"/>
          <w:shd w:fill="auto" w:val="clear"/>
        </w:rPr>
      </w:r>
    </w:p>
    <w:p>
      <w:pPr>
        <w:pStyle w:val="Normal"/>
        <w:rPr>
          <w:rFonts w:ascii="Calibri" w:hAnsi="Calibri"/>
          <w:highlight w:val="none"/>
          <w:shd w:fill="auto" w:val="clear"/>
        </w:rPr>
      </w:pPr>
      <w:r>
        <w:rPr>
          <w:rFonts w:eastAsia="Calibri" w:cs="Calibri" w:ascii="Calibri" w:hAnsi="Calibri"/>
          <w:sz w:val="24"/>
          <w:szCs w:val="24"/>
          <w:shd w:fill="auto" w:val="clear"/>
        </w:rPr>
        <w:t>.................................................................                             .....................................................…</w:t>
      </w:r>
    </w:p>
    <w:p>
      <w:pPr>
        <w:pStyle w:val="Normal"/>
        <w:rPr>
          <w:rFonts w:eastAsia="Calibri" w:cs="Calibri"/>
          <w:sz w:val="24"/>
          <w:szCs w:val="24"/>
        </w:rPr>
      </w:pPr>
      <w:r>
        <w:rPr/>
      </w:r>
    </w:p>
    <w:sectPr>
      <w:type w:val="nextPage"/>
      <w:pgSz w:w="11906" w:h="16838"/>
      <w:pgMar w:left="1660" w:right="1120" w:gutter="0" w:header="0" w:top="1320" w:footer="0" w:bottom="9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Noto Sans Symbols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464" w:hanging="348"/>
      </w:pPr>
      <w:rPr>
        <w:sz w:val="22"/>
        <w:b/>
        <w:szCs w:val="22"/>
        <w:rFonts w:ascii="Cambria" w:hAnsi="Cambria" w:eastAsia="Cambria" w:cs="Cambri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69" w:hanging="363"/>
      </w:pPr>
      <w:rPr>
        <w:sz w:val="22"/>
        <w:szCs w:val="22"/>
        <w:rFonts w:ascii="Calibri" w:hAnsi="Calibri" w:eastAsia="Cambria" w:cs="Cambria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889" w:hanging="281"/>
      </w:pPr>
      <w:rPr>
        <w:rFonts w:ascii="Noto Sans Symbols" w:hAnsi="Noto Sans Symbols" w:cs="Noto Sans Symbols" w:hint="default"/>
        <w:sz w:val="22"/>
        <w:szCs w:val="22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10" w:hanging="2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941" w:hanging="2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972" w:hanging="2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03" w:hanging="2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34" w:hanging="2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64" w:hanging="28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szCs w:val="22"/>
        <w:rFonts w:ascii="Calibri" w:hAnsi="Calibri" w:eastAsia="Cambria" w:cs="Cambri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6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b w:val="false"/>
        <w:szCs w:val="22"/>
        <w:rFonts w:ascii="Calibri" w:hAnsi="Calibri" w:eastAsia="Cambria"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z w:val="22"/>
        <w:szCs w:val="22"/>
        <w:rFonts w:ascii="Calibri" w:hAnsi="Calibri" w:eastAsia="Cambria" w:cs="Cambri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4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6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3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97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f7f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a77279"/>
    <w:pPr>
      <w:ind w:left="116" w:hanging="0"/>
      <w:outlineLvl w:val="0"/>
    </w:pPr>
    <w:rPr>
      <w:b/>
      <w:bCs/>
    </w:rPr>
  </w:style>
  <w:style w:type="paragraph" w:styleId="Nagwek2">
    <w:name w:val="Heading 2"/>
    <w:basedOn w:val="Normalny2"/>
    <w:next w:val="Normalny2"/>
    <w:uiPriority w:val="9"/>
    <w:unhideWhenUsed/>
    <w:qFormat/>
    <w:rsid w:val="00f673f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f673f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a77279"/>
    <w:rPr>
      <w:rFonts w:ascii="Cambria" w:hAnsi="Cambria" w:eastAsia="Cambria" w:cs="Cambria"/>
      <w:b/>
      <w:bCs/>
      <w:kern w:val="0"/>
    </w:rPr>
  </w:style>
  <w:style w:type="character" w:styleId="TekstpodstawowyZnak" w:customStyle="1">
    <w:name w:val="Tekst podstawowy Znak"/>
    <w:basedOn w:val="DefaultParagraphFont"/>
    <w:uiPriority w:val="1"/>
    <w:qFormat/>
    <w:rsid w:val="00a77279"/>
    <w:rPr>
      <w:rFonts w:ascii="Cambria" w:hAnsi="Cambria" w:eastAsia="Cambria" w:cs="Cambria"/>
      <w:kern w:val="0"/>
    </w:rPr>
  </w:style>
  <w:style w:type="character" w:styleId="TytuZnak" w:customStyle="1">
    <w:name w:val="Tytuł Znak"/>
    <w:basedOn w:val="DefaultParagraphFont"/>
    <w:uiPriority w:val="10"/>
    <w:qFormat/>
    <w:rsid w:val="00a77279"/>
    <w:rPr>
      <w:rFonts w:ascii="Cambria" w:hAnsi="Cambria" w:eastAsia="Cambria" w:cs="Cambria"/>
      <w:b/>
      <w:bCs/>
      <w:kern w:val="0"/>
      <w:sz w:val="32"/>
      <w:szCs w:val="32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f673f4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73f4"/>
    <w:rPr>
      <w:sz w:val="16"/>
      <w:szCs w:val="16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8535a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670f7f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670f7f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a77279"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10"/>
    <w:qFormat/>
    <w:rsid w:val="00a77279"/>
    <w:pPr>
      <w:spacing w:before="99" w:after="0"/>
      <w:ind w:left="2454" w:right="2392" w:firstLine="936"/>
    </w:pPr>
    <w:rPr>
      <w:b/>
      <w:bCs/>
      <w:sz w:val="32"/>
      <w:szCs w:val="32"/>
    </w:rPr>
  </w:style>
  <w:style w:type="paragraph" w:styleId="Normalny1" w:customStyle="1">
    <w:name w:val="Normalny1"/>
    <w:qFormat/>
    <w:rsid w:val="00e65e30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Normalny2" w:customStyle="1">
    <w:name w:val="Normalny2"/>
    <w:qFormat/>
    <w:rsid w:val="00f673f4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1"/>
    <w:qFormat/>
    <w:rsid w:val="00a77279"/>
    <w:pPr>
      <w:ind w:left="476" w:hanging="360"/>
    </w:pPr>
    <w:rPr/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673f4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8535a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670f7f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52760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pPr/>
    <w:rPr/>
  </w:style>
  <w:style w:type="paragraph" w:styleId="NoSpacing">
    <w:name w:val="No Spacing"/>
    <w:basedOn w:val="Przypisdolny"/>
    <w:qFormat/>
    <w:pPr/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65e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673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f67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rsid w:val="00e65e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6Gx5mzWo54Kdlu2ixS5qlW49cWA==">CgMxLjAyCWguMzBqMHpsbDIOaC5wYjFtNTZyemNoeXEyDmgudGs0MmhpbmZ3MmJ0Mg5oLnhjcWV1cGZqdHR1ZTIOaC42ZWF4NzZkaThjdzEyDmguaTB2dW5teDlrejJlMg5oLmVqdTFuMHQ2dXl3MjgAciExX3pHaVFlSkxlenYtMFYxalEyRDBmdktkVVVqNEc2VFk=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LibreOffice/7.5.0.3$Windows_X86_64 LibreOffice_project/c21113d003cd3efa8c53188764377a8272d9d6de</Application>
  <AppVersion>15.0000</AppVersion>
  <Pages>6</Pages>
  <Words>1131</Words>
  <Characters>9739</Characters>
  <CharactersWithSpaces>11093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2023-11-17T07:45:00Z</dcterms:created>
  <dc:creator>Bielska Monika Julianna</dc:creator>
  <dc:description/>
  <dc:language>pl-PL</dc:language>
  <cp:lastModifiedBy/>
  <dcterms:modified xsi:type="dcterms:W3CDTF">2023-12-04T17:36:40Z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